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D6" w:rsidRDefault="002355D6" w:rsidP="009E1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36"/>
        <w:gridCol w:w="236"/>
        <w:gridCol w:w="1138"/>
        <w:gridCol w:w="1417"/>
        <w:gridCol w:w="3402"/>
        <w:gridCol w:w="3310"/>
        <w:gridCol w:w="1218"/>
        <w:gridCol w:w="1399"/>
        <w:gridCol w:w="1310"/>
      </w:tblGrid>
      <w:tr w:rsidR="002355D6">
        <w:trPr>
          <w:trHeight w:val="940"/>
          <w:jc w:val="center"/>
        </w:trPr>
        <w:tc>
          <w:tcPr>
            <w:tcW w:w="40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SAAT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ÖĞRENME ALANI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 xml:space="preserve">ALT </w:t>
            </w:r>
          </w:p>
          <w:p w:rsidR="002355D6" w:rsidRDefault="00C74D9F" w:rsidP="009E1745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 xml:space="preserve">ÖĞRENME </w:t>
            </w:r>
          </w:p>
          <w:p w:rsidR="002355D6" w:rsidRDefault="00C74D9F" w:rsidP="009E1745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>ALANI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KAZANIMLAR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Kazanımların Açıklanması ve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Ders Konuları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Öğrenme Öğretme Yöntem ve Teknikleri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Kullanılan 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Eğitim 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Teknolojileri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Araç ve 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Gereçleri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AÇIKLAMA</w:t>
            </w:r>
          </w:p>
        </w:tc>
      </w:tr>
      <w:tr w:rsidR="002355D6">
        <w:trPr>
          <w:trHeight w:val="1280"/>
          <w:jc w:val="center"/>
        </w:trPr>
        <w:tc>
          <w:tcPr>
            <w:tcW w:w="406" w:type="dxa"/>
            <w:vMerge w:val="restart"/>
            <w:shd w:val="clear" w:color="auto" w:fill="FFFFFF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EKİM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BE.5.1.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Voleybolun tanımı yapılır ve Oyun kuralları anlatılır. Oyun sahası ve ölçüleri hakkında bilgi verilir.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Bilgi ve iletişim teknolojilerinden yararlanılarak seçili spor dalı ile ilgili araştırma yapılması sağlanır. 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derslerde kullanılacak malzemelerin bakımı, taşınması, korunması konusunda sorumluluklar verilir.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İ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Huni,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 Ders Kıyafet kontrol listesi oluşturulur.</w:t>
            </w:r>
          </w:p>
        </w:tc>
      </w:tr>
      <w:tr w:rsidR="002355D6">
        <w:trPr>
          <w:trHeight w:val="1360"/>
          <w:jc w:val="center"/>
        </w:trPr>
        <w:tc>
          <w:tcPr>
            <w:tcW w:w="406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Temel Duruş,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Parmak Pas öğreniyorum;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Parmak pas ve çeşitlerini öğrencilere uygulamalı olarak gösterilir ve Oyun alanı içinde öğrencilere drillerle karşılıklı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Geriye Parmak Pas öğreniyorum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uygulamalı olarak gösterilir ve Oyun alanı içinde öğrencilere drillerle karşılıklı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2355D6">
        <w:trPr>
          <w:trHeight w:val="1120"/>
          <w:jc w:val="center"/>
        </w:trPr>
        <w:tc>
          <w:tcPr>
            <w:tcW w:w="406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Temel Duruş,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Manşet Pas öğreniyorum;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Manşet Pas ve çeşitlerini öğrencilere uygulamalı olarak gösterilir ve Oyun alanı içinde öğrencilere drillerle karşılıklı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Çeşitli yönlere Manşet Pas öğreniyorum;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uygulamalı olarak göster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ilir ve Oyun alanı içinde öğrencilere gruplar halinde drillerle karşılıklı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2355D6">
        <w:trPr>
          <w:trHeight w:val="1540"/>
          <w:jc w:val="center"/>
        </w:trPr>
        <w:tc>
          <w:tcPr>
            <w:tcW w:w="406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BE.5.1.1.2.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Dengeleme gerektiren hareketleri vücut ve alan farkındalığını göstererek uygular. 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BE.5.2.3.1.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Bayram, kutlama ve törenlere katılır.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Servis Atma ve çeşitleri;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Alttan, üstten Servis atma ve Tekniği öğrencilere uygulamalı olarak gösterilir ve Oyun alanı içinde öğrencilere drillerle karşılıklı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Çeşitli yönlere Servis atma;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uygulamalı olarak gösterilir ve Oyun alanı içinde öğrencilere gruplar halinde drillerle karşılıklı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2355D6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tbl>
      <w:tblPr>
        <w:tblStyle w:val="a0"/>
        <w:tblW w:w="14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36"/>
        <w:gridCol w:w="236"/>
        <w:gridCol w:w="1093"/>
        <w:gridCol w:w="8"/>
        <w:gridCol w:w="1409"/>
        <w:gridCol w:w="7"/>
        <w:gridCol w:w="3402"/>
        <w:gridCol w:w="3345"/>
        <w:gridCol w:w="1218"/>
        <w:gridCol w:w="1404"/>
        <w:gridCol w:w="1338"/>
      </w:tblGrid>
      <w:tr w:rsidR="002355D6">
        <w:trPr>
          <w:trHeight w:val="940"/>
          <w:jc w:val="center"/>
        </w:trPr>
        <w:tc>
          <w:tcPr>
            <w:tcW w:w="404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ALT 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2355D6">
        <w:trPr>
          <w:trHeight w:val="1340"/>
          <w:jc w:val="center"/>
        </w:trPr>
        <w:tc>
          <w:tcPr>
            <w:tcW w:w="404" w:type="dxa"/>
            <w:vMerge w:val="restart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KASIM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File önünde Manşet Pas’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: </w:t>
            </w:r>
            <w:r>
              <w:rPr>
                <w:rFonts w:ascii="Tahoma" w:eastAsia="Tahoma" w:hAnsi="Tahoma" w:cs="Tahoma"/>
                <w:sz w:val="14"/>
                <w:szCs w:val="14"/>
              </w:rPr>
              <w:t>Öğrenciler sağa ve sola manşet pas çalışması yaparlar.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Komut, </w:t>
            </w:r>
            <w:r>
              <w:rPr>
                <w:rFonts w:ascii="Tahoma" w:eastAsia="Tahoma" w:hAnsi="Tahoma" w:cs="Tahoma"/>
                <w:sz w:val="14"/>
                <w:szCs w:val="14"/>
              </w:rPr>
              <w:t>alıştırma, eşli çalışma, katılım,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2355D6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Kontrol listeleri, dereceli puanlama anahtarları, öz değerlendirme ve akran değerlendirme kullanılır</w:t>
            </w:r>
          </w:p>
        </w:tc>
      </w:tr>
      <w:tr w:rsidR="002355D6">
        <w:trPr>
          <w:trHeight w:val="106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File ön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>ünde Parmak Pas’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: </w:t>
            </w:r>
            <w:r>
              <w:rPr>
                <w:rFonts w:ascii="Tahoma" w:eastAsia="Tahoma" w:hAnsi="Tahoma" w:cs="Tahoma"/>
                <w:sz w:val="14"/>
                <w:szCs w:val="14"/>
              </w:rPr>
              <w:t>Öğrenciler sağa ve sola parmak pas çalışması yaparlar.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Sunuş yolu, buluş yolu, katılımla öğretim, tartışma yaklaşımı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2355D6">
        <w:trPr>
          <w:trHeight w:val="92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2355D6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409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Basketbolun tanımı yapılır ve Oyun kuralları anlatılır. 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Temel duruş ve Top Tutma Çalışması;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tutma tekniği gösterilerek tekrarı yaptırılır.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2355D6">
        <w:trPr>
          <w:trHeight w:val="104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Göğüs Pas çalışması ve Tekniği;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pas çalışma tekniği uygulamalı olarak gösterilir ve o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yun alanı içinde tekrarını uygulamalı olarak öğrenciye göğüs pası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2355D6">
        <w:trPr>
          <w:trHeight w:val="108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Alçak Top sürme çalışm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ası ve Tekniği;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alçak Top sürme tekniği uygulamalı olarak gösterilir ve oyun alanı içinde tekrarını uygulamalı olarak öğrenciye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2355D6">
        <w:trPr>
          <w:trHeight w:val="1060"/>
          <w:jc w:val="center"/>
        </w:trPr>
        <w:tc>
          <w:tcPr>
            <w:tcW w:w="404" w:type="dxa"/>
            <w:vMerge w:val="restart"/>
            <w:shd w:val="clear" w:color="auto" w:fill="FFFFFF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ARALI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K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Yüksek Top sürme çalışması ve Tekniği;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yüksek Top sürme tekniği uygulamalı olarak gös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terilir ve oyun alanı içinde tekrarını uygulamalı olarak öğrenciye yaptırılır.</w:t>
            </w:r>
          </w:p>
          <w:p w:rsidR="002355D6" w:rsidRDefault="002355D6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2355D6">
        <w:trPr>
          <w:trHeight w:val="1120"/>
          <w:jc w:val="center"/>
        </w:trPr>
        <w:tc>
          <w:tcPr>
            <w:tcW w:w="404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Şut atma;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Şut atma tekniği ve şut çeşitleri gösterilerek öğrencilerden tekrarı istenir. Serbest atış, ikilik ve üçlük sayı atış teknikleri uygulanır.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</w:t>
            </w:r>
          </w:p>
        </w:tc>
      </w:tr>
    </w:tbl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tbl>
      <w:tblPr>
        <w:tblStyle w:val="a1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36"/>
        <w:gridCol w:w="236"/>
        <w:gridCol w:w="1048"/>
        <w:gridCol w:w="1376"/>
        <w:gridCol w:w="3539"/>
        <w:gridCol w:w="3311"/>
        <w:gridCol w:w="1218"/>
        <w:gridCol w:w="1395"/>
        <w:gridCol w:w="1365"/>
      </w:tblGrid>
      <w:tr w:rsidR="002355D6">
        <w:trPr>
          <w:trHeight w:val="94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ALT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2355D6">
        <w:trPr>
          <w:trHeight w:val="1220"/>
          <w:jc w:val="center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ARALIK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Sağ Turnike;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Turnike adımlaması, çeşitleri gösterilerek öğrencilerden tekrarı istenir. Slalomlar arasında gruplar oluşturularak sağ turnike çalışması yaptırılır ve hatalar öğrencilere izah edilerek düzeltilir.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</w:t>
            </w:r>
            <w:r>
              <w:rPr>
                <w:rFonts w:ascii="Tahoma" w:eastAsia="Tahoma" w:hAnsi="Tahoma" w:cs="Tahoma"/>
                <w:sz w:val="14"/>
                <w:szCs w:val="14"/>
              </w:rPr>
              <w:t>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2355D6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2355D6">
        <w:trPr>
          <w:trHeight w:val="118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5.2.2. Fiziksel Etkinlik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</w:t>
            </w:r>
            <w:r>
              <w:rPr>
                <w:rFonts w:ascii="Tahoma" w:eastAsia="Tahoma" w:hAnsi="Tahoma" w:cs="Tahoma"/>
                <w:sz w:val="14"/>
                <w:szCs w:val="14"/>
              </w:rPr>
              <w:t>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sol Turnike;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Turnike adımlaması, çeşitleri gösterilerek öğrencilerden tekrarı istenir. Slalomlar arasında gruplar oluşturularak sol turnike çalışması yaptırılı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r ve hatalar öğrencilere izah edilerek düzeltilir.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2355D6">
        <w:trPr>
          <w:trHeight w:val="1360"/>
          <w:jc w:val="center"/>
        </w:trPr>
        <w:tc>
          <w:tcPr>
            <w:tcW w:w="403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OCAK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Futbolun tanımı, özellikleri, pratik kurallar ve oyun alanı saha ölçüleri izah edilir ve soru-cevap yöntemi ile tekrar ettirilir.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C74D9F">
            <w:pPr>
              <w:spacing w:line="360" w:lineRule="auto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2355D6">
        <w:trPr>
          <w:trHeight w:val="1560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5.2.2. Fiziksel Etkinlik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Top kontrolleri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kontrol çeşitleri ve teknikleri gösterilerek oyun alanı içinde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2355D6" w:rsidRDefault="002355D6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2355D6">
        <w:trPr>
          <w:trHeight w:val="1360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Top Sürme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sürme çeşitleri ve teknikleri gösterilerek oyun alanı içinde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</w:tbl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C74D9F" w:rsidP="009E1745">
      <w:pPr>
        <w:ind w:left="0" w:hanging="2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I. DÖNEMİN SONU</w:t>
      </w:r>
    </w:p>
    <w:p w:rsidR="002355D6" w:rsidRDefault="002355D6" w:rsidP="009E1745">
      <w:pPr>
        <w:ind w:left="0" w:hanging="2"/>
      </w:pPr>
    </w:p>
    <w:p w:rsidR="002355D6" w:rsidRDefault="002355D6" w:rsidP="009E1745">
      <w:pPr>
        <w:tabs>
          <w:tab w:val="left" w:pos="6045"/>
        </w:tabs>
        <w:ind w:left="0" w:hanging="2"/>
      </w:pPr>
    </w:p>
    <w:tbl>
      <w:tblPr>
        <w:tblStyle w:val="a2"/>
        <w:tblW w:w="14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36"/>
        <w:gridCol w:w="236"/>
        <w:gridCol w:w="1163"/>
        <w:gridCol w:w="1559"/>
        <w:gridCol w:w="3260"/>
        <w:gridCol w:w="3310"/>
        <w:gridCol w:w="1232"/>
        <w:gridCol w:w="1371"/>
        <w:gridCol w:w="1430"/>
      </w:tblGrid>
      <w:tr w:rsidR="002355D6">
        <w:trPr>
          <w:trHeight w:val="940"/>
          <w:jc w:val="center"/>
        </w:trPr>
        <w:tc>
          <w:tcPr>
            <w:tcW w:w="40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ALT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</w:t>
            </w:r>
          </w:p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2355D6">
        <w:trPr>
          <w:trHeight w:val="980"/>
          <w:jc w:val="center"/>
        </w:trPr>
        <w:tc>
          <w:tcPr>
            <w:tcW w:w="406" w:type="dxa"/>
            <w:vMerge w:val="restart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ŞUBAT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Vuruşlar ve Teknikleri;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vuruş tekniği ve çeşitleri gösterilerek oyun alanı içinde yaptırılır..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2355D6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</w:t>
            </w:r>
            <w:r>
              <w:rPr>
                <w:rFonts w:ascii="Tahoma" w:eastAsia="Tahoma" w:hAnsi="Tahoma" w:cs="Tahoma"/>
                <w:sz w:val="14"/>
                <w:szCs w:val="14"/>
              </w:rPr>
              <w:t>ikleri için kontrol listesi oluşturulur.</w:t>
            </w:r>
          </w:p>
        </w:tc>
      </w:tr>
      <w:tr w:rsidR="002355D6">
        <w:trPr>
          <w:trHeight w:val="112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Futbol Şut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şut çekme çeşitleri ve teknikleri gösterilerek oyu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n alanı içinde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2355D6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Hentbolun tanımı, özellikleri ve oyun alanı saha ölçüleri izah edilir ve soru-cevap yöntemi ile tekrar ettirilir.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6"/>
                <w:szCs w:val="6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Top tutma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tutma ve verme tekniği ve çeşitleri gösterilerek oyun alanı içinde yaptırılır.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2355D6">
        <w:trPr>
          <w:trHeight w:val="104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Pas yapma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Dayanma adımlı ve adımsız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Pas verme tekniği ve çeşitleri gösterilerek oyun alanı içinde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2355D6">
        <w:trPr>
          <w:trHeight w:val="1080"/>
          <w:jc w:val="center"/>
        </w:trPr>
        <w:tc>
          <w:tcPr>
            <w:tcW w:w="406" w:type="dxa"/>
            <w:vMerge w:val="restart"/>
            <w:shd w:val="clear" w:color="auto" w:fill="FFFFFF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Serbest Atışlar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Serbest Atış tekniği ve çeşitleri gösterilerek oyun alanı içinde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2355D6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Alçak Top sürme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alçak Top sürme tekniği ve çeşitleri gösterilerek oyun al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anı içinde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2355D6" w:rsidRDefault="00C74D9F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  <w:tr w:rsidR="002355D6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5.1.3. Hareket Strateji ve Taktikleri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Yüksek Top s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ürme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yüksek Top sürme tekniği ve çeşitleri gösterilerek oyun alanı içinde yaptırılır.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2355D6" w:rsidRDefault="00C74D9F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</w:tbl>
    <w:p w:rsidR="002355D6" w:rsidRDefault="002355D6" w:rsidP="009E1745">
      <w:pPr>
        <w:ind w:left="0" w:hanging="2"/>
        <w:rPr>
          <w:rFonts w:ascii="Tahoma" w:eastAsia="Tahoma" w:hAnsi="Tahoma" w:cs="Tahoma"/>
        </w:rPr>
      </w:pPr>
    </w:p>
    <w:p w:rsidR="002355D6" w:rsidRDefault="002355D6" w:rsidP="009E1745">
      <w:pPr>
        <w:ind w:left="0" w:hanging="2"/>
      </w:pPr>
    </w:p>
    <w:tbl>
      <w:tblPr>
        <w:tblStyle w:val="a3"/>
        <w:tblW w:w="141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36"/>
        <w:gridCol w:w="236"/>
        <w:gridCol w:w="1020"/>
        <w:gridCol w:w="1418"/>
        <w:gridCol w:w="3399"/>
        <w:gridCol w:w="3452"/>
        <w:gridCol w:w="1234"/>
        <w:gridCol w:w="1375"/>
        <w:gridCol w:w="1376"/>
      </w:tblGrid>
      <w:tr w:rsidR="002355D6">
        <w:trPr>
          <w:trHeight w:val="94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ALT 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2355D6">
        <w:trPr>
          <w:trHeight w:val="108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MART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kenar Atışlar ve Teknikleri;</w:t>
            </w: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kenar Atış tekniği ve çeşitleri gösterilerek oyun alanı içinde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2355D6">
        <w:trPr>
          <w:trHeight w:val="880"/>
          <w:jc w:val="center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NİSAN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5.2.2. Fiziksel Etkinlik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2355D6">
            <w:pPr>
              <w:jc w:val="both"/>
              <w:rPr>
                <w:rFonts w:ascii="Tahoma" w:eastAsia="Tahoma" w:hAnsi="Tahoma" w:cs="Tahoma"/>
                <w:sz w:val="6"/>
                <w:szCs w:val="6"/>
              </w:rPr>
            </w:pPr>
          </w:p>
          <w:p w:rsidR="002355D6" w:rsidRDefault="00C74D9F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Atletizm Alan ve Kural Bilgisi;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Atletizmin tanımı, özellikleri ve pistin saha ölçüleri izah edilir ve soru-cevap yöntemi ile tekrar ettirilir</w:t>
            </w: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FF0000"/>
                <w:sz w:val="6"/>
                <w:szCs w:val="6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2355D6">
        <w:trPr>
          <w:trHeight w:val="104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5.2.2. Fiziksel Etkinlik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alçak çıkış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 Öğrenciler çıkış takozundan alçak çıkış gösterilir.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İ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edilebilir..</w:t>
            </w:r>
          </w:p>
        </w:tc>
      </w:tr>
      <w:tr w:rsidR="002355D6">
        <w:trPr>
          <w:trHeight w:val="96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5.2.2. Fiziksel Etkinlik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Yüksek çıkış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Öğrenciler çıkış takozundan yüksek çıkış gösterilir.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2355D6" w:rsidRDefault="00C74D9F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2355D6" w:rsidRDefault="00C74D9F">
            <w:pPr>
              <w:jc w:val="center"/>
              <w:rPr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  <w:tr w:rsidR="002355D6">
        <w:trPr>
          <w:trHeight w:val="110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zm Atmalar (uzun atlama);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uzun atlama tekniği ve çeşitleri gösterilerek oyun alanı içinde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Komut, alıştırma, eşli çalışma, katılım,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 ulusal bayramlara katılma durumları gözlemlenir</w:t>
            </w:r>
          </w:p>
        </w:tc>
      </w:tr>
      <w:tr w:rsidR="002355D6">
        <w:trPr>
          <w:trHeight w:val="1140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MAYIS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Atmalar (Fırlatma Topu);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Atış tekniği ve çeşitleri gösterilerek oyun alanı içinde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Komut, alıştırma, eşli çalışma, katılım,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zaman verilir.</w:t>
            </w:r>
          </w:p>
        </w:tc>
      </w:tr>
      <w:tr w:rsidR="002355D6">
        <w:trPr>
          <w:trHeight w:val="1120"/>
          <w:jc w:val="center"/>
        </w:trPr>
        <w:tc>
          <w:tcPr>
            <w:tcW w:w="403" w:type="dxa"/>
            <w:vMerge/>
            <w:shd w:val="clear" w:color="auto" w:fill="FFFFFF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 Aktif ve sağlıklı hayat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5.2.3. Kültürel Birikimlerimiz ve Değerlerimiz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Atmalar (üç adım atlama);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uzun atlama tekniği ve çeşitleri gösterilerek oyun alanı içinde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Komut, alıştırma, eşli çalışma, katılım,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Atatürk’ü Anma ve Gençlik ve Spor Çocuk bayramı ile ilgili performans ödevi verile bilinir</w:t>
            </w:r>
          </w:p>
          <w:p w:rsidR="002355D6" w:rsidRDefault="002355D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p w:rsidR="002355D6" w:rsidRDefault="002355D6" w:rsidP="009E1745">
      <w:pPr>
        <w:ind w:left="0" w:hanging="2"/>
      </w:pPr>
    </w:p>
    <w:tbl>
      <w:tblPr>
        <w:tblStyle w:val="a4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36"/>
        <w:gridCol w:w="236"/>
        <w:gridCol w:w="1049"/>
        <w:gridCol w:w="1518"/>
        <w:gridCol w:w="3259"/>
        <w:gridCol w:w="3464"/>
        <w:gridCol w:w="1218"/>
        <w:gridCol w:w="1380"/>
        <w:gridCol w:w="1365"/>
      </w:tblGrid>
      <w:tr w:rsidR="002355D6">
        <w:trPr>
          <w:trHeight w:val="940"/>
          <w:jc w:val="center"/>
        </w:trPr>
        <w:tc>
          <w:tcPr>
            <w:tcW w:w="402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ALT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2355D6">
        <w:trPr>
          <w:trHeight w:val="1500"/>
          <w:jc w:val="center"/>
        </w:trPr>
        <w:tc>
          <w:tcPr>
            <w:tcW w:w="402" w:type="dxa"/>
            <w:vMerge w:val="restart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MAYIS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2355D6" w:rsidRDefault="002355D6">
            <w:pPr>
              <w:rPr>
                <w:rFonts w:ascii="Verdana" w:eastAsia="Verdana" w:hAnsi="Verdana" w:cs="Verdana"/>
                <w:color w:val="FF0000"/>
                <w:sz w:val="12"/>
                <w:szCs w:val="12"/>
              </w:rPr>
            </w:pPr>
          </w:p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6"/>
                <w:szCs w:val="6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Badminton tanımı, özellikleri ve oyun alanı saha ölçüleri izah edilir ve soru-cevap yöntemi ile tekrar ettirilir.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2355D6">
        <w:trPr>
          <w:trHeight w:val="108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 yönlerinin farkına varır.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 ve etkinliklerde belirlenen kural ve yönergeleri uygular.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Temel duruş ve Raket Tutuşları;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Temel duruş ve Raket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Tutuşları gösterilerek uygulamalı yaptırılır (Forehand-Backhand).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2355D6">
        <w:trPr>
          <w:trHeight w:val="154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raket üzerinde top sektirme;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raket üzerinde top sektirme çalışması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2355D6">
        <w:trPr>
          <w:trHeight w:val="1380"/>
          <w:jc w:val="center"/>
        </w:trPr>
        <w:tc>
          <w:tcPr>
            <w:tcW w:w="402" w:type="dxa"/>
            <w:vMerge w:val="restart"/>
            <w:shd w:val="clear" w:color="auto" w:fill="FFFFFF"/>
            <w:vAlign w:val="center"/>
          </w:tcPr>
          <w:p w:rsidR="002355D6" w:rsidRDefault="00C74D9F" w:rsidP="009E174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2355D6" w:rsidRDefault="00C74D9F" w:rsidP="009E174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5.1.2. Hareket Kavramları, İlkeleri ve İlgili Hayat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Vuruşlar ve Teknikleri;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Vuruş teknikleri ve Vuruş çeşitleri gösterilerek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uygulamalı yaptırılır.</w:t>
            </w:r>
          </w:p>
          <w:p w:rsidR="002355D6" w:rsidRDefault="002355D6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2355D6">
        <w:trPr>
          <w:trHeight w:val="138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2355D6" w:rsidRDefault="002355D6" w:rsidP="009E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 w:rsidP="009E174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2355D6" w:rsidRDefault="00C74D9F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5.1.1. Hareket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BE.5.1.2.1.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Oyun ve etkinliklerde kullandığı temel hareket kavramlarını açıklar.</w:t>
            </w:r>
          </w:p>
          <w:p w:rsidR="002355D6" w:rsidRDefault="00C74D9F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BE.5.1.2.2.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Oyunlara ve etkinliklere katılımda güçlü ve geliştirilmesi gereken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2355D6" w:rsidRDefault="002355D6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2355D6" w:rsidRDefault="00C74D9F" w:rsidP="009E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Badmintonda Servis Atışları ve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Teknikleri;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Servis atış teknikleri ve Servis çeşitleri gösterilerek uygulamalı yaptırılır.</w:t>
            </w:r>
          </w:p>
          <w:p w:rsidR="002355D6" w:rsidRDefault="002355D6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Komut, alıştırma, eşli çalışma, katılım,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355D6" w:rsidRDefault="00C74D9F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</w:tbl>
    <w:p w:rsidR="002355D6" w:rsidRDefault="002355D6">
      <w:pPr>
        <w:jc w:val="both"/>
        <w:rPr>
          <w:rFonts w:ascii="Tahoma" w:eastAsia="Tahoma" w:hAnsi="Tahoma" w:cs="Tahoma"/>
          <w:sz w:val="6"/>
          <w:szCs w:val="6"/>
        </w:rPr>
      </w:pPr>
    </w:p>
    <w:p w:rsidR="002355D6" w:rsidRDefault="00C74D9F" w:rsidP="009E1745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Bu plan 17/07/2017 Tarih ve 80 Sayılı Talim Terbiye Kurulu kararı ile değişen Ortaöğretim Beden Eğitimi Dersi (9, 10, 11 ve 12. Sınıflar) Öğretim Programına göre hazırlanmıştır</w:t>
      </w:r>
      <w:r>
        <w:rPr>
          <w:sz w:val="18"/>
          <w:szCs w:val="18"/>
        </w:rPr>
        <w:tab/>
        <w:t>.</w:t>
      </w:r>
    </w:p>
    <w:p w:rsidR="002355D6" w:rsidRDefault="002355D6" w:rsidP="009E1745">
      <w:pPr>
        <w:ind w:left="0" w:hanging="2"/>
        <w:jc w:val="both"/>
        <w:rPr>
          <w:sz w:val="18"/>
          <w:szCs w:val="18"/>
        </w:rPr>
      </w:pPr>
    </w:p>
    <w:p w:rsidR="002355D6" w:rsidRDefault="002355D6">
      <w:pPr>
        <w:jc w:val="both"/>
        <w:rPr>
          <w:sz w:val="12"/>
          <w:szCs w:val="12"/>
        </w:rPr>
      </w:pPr>
    </w:p>
    <w:p w:rsidR="002355D6" w:rsidRDefault="00C74D9F" w:rsidP="009E1745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Ders öğretmeni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Okul Müdürü</w:t>
      </w:r>
    </w:p>
    <w:p w:rsidR="002355D6" w:rsidRDefault="00C74D9F" w:rsidP="009E174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Celalettin Lütfi BEKTAŞ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55D6" w:rsidRDefault="00C74D9F" w:rsidP="009E174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55D6" w:rsidRDefault="002355D6" w:rsidP="009E1745">
      <w:pPr>
        <w:ind w:left="0" w:hanging="2"/>
      </w:pPr>
    </w:p>
    <w:p w:rsidR="002355D6" w:rsidRDefault="00C74D9F" w:rsidP="002355D6">
      <w:pPr>
        <w:tabs>
          <w:tab w:val="left" w:pos="5950"/>
          <w:tab w:val="left" w:pos="11425"/>
        </w:tabs>
        <w:ind w:left="0" w:hanging="2"/>
      </w:pPr>
      <w:r>
        <w:tab/>
      </w:r>
      <w:r>
        <w:tab/>
      </w:r>
    </w:p>
    <w:sectPr w:rsidR="002355D6">
      <w:headerReference w:type="default" r:id="rId7"/>
      <w:footerReference w:type="even" r:id="rId8"/>
      <w:footerReference w:type="default" r:id="rId9"/>
      <w:pgSz w:w="16838" w:h="11906"/>
      <w:pgMar w:top="45" w:right="1418" w:bottom="215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9F" w:rsidRDefault="00C74D9F" w:rsidP="00C74D9F">
      <w:pPr>
        <w:spacing w:line="240" w:lineRule="auto"/>
        <w:ind w:left="0" w:hanging="2"/>
      </w:pPr>
      <w:r>
        <w:separator/>
      </w:r>
    </w:p>
  </w:endnote>
  <w:endnote w:type="continuationSeparator" w:id="0">
    <w:p w:rsidR="00C74D9F" w:rsidRDefault="00C74D9F" w:rsidP="00C74D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Overlock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6" w:rsidRDefault="00C74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55D6" w:rsidRDefault="00235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6" w:rsidRDefault="00C74D9F" w:rsidP="009E1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E1745">
      <w:rPr>
        <w:color w:val="000000"/>
      </w:rPr>
      <w:fldChar w:fldCharType="separate"/>
    </w:r>
    <w:r w:rsidR="004816E2">
      <w:rPr>
        <w:noProof/>
        <w:color w:val="000000"/>
      </w:rPr>
      <w:t>7</w:t>
    </w:r>
    <w:r>
      <w:rPr>
        <w:color w:val="000000"/>
      </w:rPr>
      <w:fldChar w:fldCharType="end"/>
    </w:r>
  </w:p>
  <w:p w:rsidR="002355D6" w:rsidRDefault="002355D6" w:rsidP="009E1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9F" w:rsidRDefault="00C74D9F" w:rsidP="00C74D9F">
      <w:pPr>
        <w:spacing w:line="240" w:lineRule="auto"/>
        <w:ind w:left="0" w:hanging="2"/>
      </w:pPr>
      <w:r>
        <w:separator/>
      </w:r>
    </w:p>
  </w:footnote>
  <w:footnote w:type="continuationSeparator" w:id="0">
    <w:p w:rsidR="00C74D9F" w:rsidRDefault="00C74D9F" w:rsidP="00C74D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6" w:rsidRDefault="002355D6" w:rsidP="009E1745">
    <w:pPr>
      <w:ind w:left="0" w:hanging="2"/>
      <w:jc w:val="center"/>
      <w:rPr>
        <w:rFonts w:ascii="Bookman Old Style" w:eastAsia="Bookman Old Style" w:hAnsi="Bookman Old Style" w:cs="Bookman Old Style"/>
      </w:rPr>
    </w:pPr>
  </w:p>
  <w:p w:rsidR="002355D6" w:rsidRDefault="00C74D9F" w:rsidP="009E1745">
    <w:pPr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2018-2019 EĞİTİM VE ÖĞRETİM YILI ……………………………. ORTAOKULU</w:t>
    </w:r>
  </w:p>
  <w:p w:rsidR="002355D6" w:rsidRDefault="00C74D9F" w:rsidP="009E1745">
    <w:pPr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BEDEN EĞİTİMİ DERSİ YETİŞTİRME VE DESTEKLEME KURS PLANI</w:t>
    </w:r>
  </w:p>
  <w:p w:rsidR="002355D6" w:rsidRDefault="002355D6">
    <w:pP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55D6"/>
    <w:rsid w:val="002355D6"/>
    <w:rsid w:val="004816E2"/>
    <w:rsid w:val="009E1745"/>
    <w:rsid w:val="00C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2021-02-13T22:13:00Z</dcterms:created>
  <dcterms:modified xsi:type="dcterms:W3CDTF">2021-02-13T22:13:00Z</dcterms:modified>
</cp:coreProperties>
</file>